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1B2D" w14:textId="77777777" w:rsidR="00602C89" w:rsidRDefault="00602C89"/>
    <w:p w14:paraId="166AE8B2" w14:textId="00366B9B" w:rsidR="00B90A56" w:rsidRDefault="00B90A56" w:rsidP="00B90A56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B90A56">
        <w:rPr>
          <w:rFonts w:ascii="Times New Roman" w:eastAsia="Times New Roman" w:hAnsi="Times New Roman" w:cs="Times New Roman"/>
          <w:color w:val="000000"/>
          <w:lang w:eastAsia="it-IT"/>
        </w:rPr>
        <w:t>Comunicato stampa                            1</w:t>
      </w:r>
      <w:r w:rsidR="00CF32B7">
        <w:rPr>
          <w:rFonts w:ascii="Times New Roman" w:eastAsia="Times New Roman" w:hAnsi="Times New Roman" w:cs="Times New Roman"/>
          <w:color w:val="000000"/>
          <w:lang w:eastAsia="it-IT"/>
        </w:rPr>
        <w:t>8</w:t>
      </w:r>
      <w:r w:rsidRPr="00B90A56">
        <w:rPr>
          <w:rFonts w:ascii="Times New Roman" w:eastAsia="Times New Roman" w:hAnsi="Times New Roman" w:cs="Times New Roman"/>
          <w:color w:val="000000"/>
          <w:lang w:eastAsia="it-IT"/>
        </w:rPr>
        <w:t xml:space="preserve"> ottobre 2024</w:t>
      </w:r>
    </w:p>
    <w:p w14:paraId="74091F72" w14:textId="77777777" w:rsidR="00B90A56" w:rsidRPr="00B90A56" w:rsidRDefault="00B90A56" w:rsidP="00B90A56">
      <w:pPr>
        <w:shd w:val="clear" w:color="auto" w:fill="FFFFFF"/>
        <w:jc w:val="center"/>
        <w:rPr>
          <w:rFonts w:ascii="Trebuchet MS" w:eastAsia="Times New Roman" w:hAnsi="Trebuchet MS" w:cs="Times New Roman"/>
          <w:color w:val="222222"/>
          <w:lang w:eastAsia="it-IT"/>
        </w:rPr>
      </w:pPr>
    </w:p>
    <w:p w14:paraId="715BE5A1" w14:textId="259C0074" w:rsidR="005A1320" w:rsidRPr="00DD414E" w:rsidRDefault="005A1320" w:rsidP="005A132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DD414E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Terre del Balsamico: prima volta alla </w:t>
      </w:r>
      <w:r w:rsidR="00B52BFF" w:rsidRPr="00DD414E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F</w:t>
      </w:r>
      <w:r w:rsidRPr="00DD414E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iera internazionale del </w:t>
      </w:r>
      <w:r w:rsidR="00B52BFF" w:rsidRPr="00DD414E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T</w:t>
      </w:r>
      <w:r w:rsidRPr="00DD414E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artufo </w:t>
      </w:r>
      <w:r w:rsidR="00B52BFF" w:rsidRPr="00DD414E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B</w:t>
      </w:r>
      <w:r w:rsidRPr="00DD414E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ianco d</w:t>
      </w:r>
      <w:r w:rsidR="00B52BFF" w:rsidRPr="00DD414E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’</w:t>
      </w:r>
      <w:r w:rsidRPr="00DD414E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Alba</w:t>
      </w:r>
    </w:p>
    <w:p w14:paraId="6D855117" w14:textId="77777777" w:rsidR="005A1320" w:rsidRPr="00DD414E" w:rsidRDefault="005A1320" w:rsidP="005A132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</w:p>
    <w:p w14:paraId="2E84C615" w14:textId="77777777" w:rsidR="005A1320" w:rsidRPr="00DD414E" w:rsidRDefault="005A1320" w:rsidP="005A132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D414E">
        <w:rPr>
          <w:rFonts w:ascii="Times New Roman" w:eastAsia="Times New Roman" w:hAnsi="Times New Roman" w:cs="Times New Roman"/>
          <w:b/>
          <w:bCs/>
          <w:lang w:eastAsia="it-IT"/>
        </w:rPr>
        <w:t>INCONTRI DI ECCELLENZA: ALLA FIERA INTERNAZIONE DEL TARTUFO BIANCO D’ALBA PROTAGONISTA IL BALSAMICO MODENESE DOP E IGP</w:t>
      </w:r>
    </w:p>
    <w:p w14:paraId="36AFEEAB" w14:textId="77777777" w:rsidR="005A1320" w:rsidRPr="00DD414E" w:rsidRDefault="005A1320" w:rsidP="005A1320">
      <w:pPr>
        <w:shd w:val="clear" w:color="auto" w:fill="FFFFFF"/>
        <w:jc w:val="center"/>
        <w:rPr>
          <w:rFonts w:ascii="Trebuchet MS" w:eastAsia="Times New Roman" w:hAnsi="Trebuchet MS" w:cs="Times New Roman"/>
          <w:lang w:eastAsia="it-IT"/>
        </w:rPr>
      </w:pPr>
    </w:p>
    <w:p w14:paraId="1663E433" w14:textId="77777777" w:rsidR="005A1320" w:rsidRPr="00DD414E" w:rsidRDefault="005A1320" w:rsidP="005A1320">
      <w:pPr>
        <w:shd w:val="clear" w:color="auto" w:fill="FFFFFF"/>
        <w:jc w:val="center"/>
        <w:rPr>
          <w:rFonts w:ascii="Trebuchet MS" w:eastAsia="Times New Roman" w:hAnsi="Trebuchet MS" w:cs="Times New Roman"/>
          <w:lang w:eastAsia="it-IT"/>
        </w:rPr>
      </w:pPr>
      <w:r w:rsidRPr="00DD414E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>L’Aceto Balsamico di Modena e l’Aceto Balsamico Tradizionale di Modena DOP insieme per fare conoscere al pubblico l’Oro Nero di Modena</w:t>
      </w:r>
    </w:p>
    <w:p w14:paraId="11363659" w14:textId="77777777" w:rsidR="005A1320" w:rsidRPr="00DD414E" w:rsidRDefault="005A1320" w:rsidP="005A1320">
      <w:pPr>
        <w:shd w:val="clear" w:color="auto" w:fill="FFFFFF"/>
        <w:jc w:val="center"/>
        <w:rPr>
          <w:rFonts w:ascii="Trebuchet MS" w:eastAsia="Times New Roman" w:hAnsi="Trebuchet MS" w:cs="Times New Roman"/>
          <w:lang w:eastAsia="it-IT"/>
        </w:rPr>
      </w:pPr>
    </w:p>
    <w:p w14:paraId="0F1B863A" w14:textId="7A24FA33" w:rsidR="00F04B76" w:rsidRPr="00DD414E" w:rsidRDefault="00F04B76" w:rsidP="00F04B76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it-IT"/>
        </w:rPr>
      </w:pPr>
      <w:r w:rsidRPr="00DD414E">
        <w:rPr>
          <w:rFonts w:ascii="Times New Roman" w:eastAsia="Times New Roman" w:hAnsi="Times New Roman" w:cs="Times New Roman"/>
          <w:lang w:eastAsia="it-IT"/>
        </w:rPr>
        <w:t xml:space="preserve">Prima volta alla Fiera </w:t>
      </w:r>
      <w:r w:rsidR="00B52BFF" w:rsidRPr="00DD414E">
        <w:rPr>
          <w:rFonts w:ascii="Times New Roman" w:eastAsia="Times New Roman" w:hAnsi="Times New Roman" w:cs="Times New Roman"/>
          <w:lang w:eastAsia="it-IT"/>
        </w:rPr>
        <w:t xml:space="preserve">internazionale </w:t>
      </w:r>
      <w:r w:rsidRPr="00DD414E">
        <w:rPr>
          <w:rFonts w:ascii="Times New Roman" w:eastAsia="Times New Roman" w:hAnsi="Times New Roman" w:cs="Times New Roman"/>
          <w:lang w:eastAsia="it-IT"/>
        </w:rPr>
        <w:t xml:space="preserve">del Tartufo </w:t>
      </w:r>
      <w:r w:rsidR="00B52BFF" w:rsidRPr="00DD414E">
        <w:rPr>
          <w:rFonts w:ascii="Times New Roman" w:eastAsia="Times New Roman" w:hAnsi="Times New Roman" w:cs="Times New Roman"/>
          <w:lang w:eastAsia="it-IT"/>
        </w:rPr>
        <w:t>Bianco d’</w:t>
      </w:r>
      <w:r w:rsidRPr="00DD414E">
        <w:rPr>
          <w:rFonts w:ascii="Times New Roman" w:eastAsia="Times New Roman" w:hAnsi="Times New Roman" w:cs="Times New Roman"/>
          <w:lang w:eastAsia="it-IT"/>
        </w:rPr>
        <w:t>Alba per i Consorzi di Tutela dell’Aceto Balsamico di Modena IGP e dell’Aceto Balsamico Tradizionale di Modena DOP, presenti insieme il 19 e 20 ottobre alla prestigiosa manifestazione gastronomica piemontese con attività di informazione e promozione come “Le Terre del Balsamico”.</w:t>
      </w:r>
    </w:p>
    <w:p w14:paraId="46EC8563" w14:textId="77777777" w:rsidR="00D62D01" w:rsidRPr="00DD414E" w:rsidRDefault="00D62D01" w:rsidP="00F04B76">
      <w:pPr>
        <w:shd w:val="clear" w:color="auto" w:fill="FFFFFF"/>
        <w:jc w:val="both"/>
        <w:rPr>
          <w:rFonts w:ascii="Trebuchet MS" w:eastAsia="Times New Roman" w:hAnsi="Trebuchet MS" w:cs="Times New Roman"/>
          <w:lang w:eastAsia="it-IT"/>
        </w:rPr>
      </w:pPr>
    </w:p>
    <w:p w14:paraId="2D1580C4" w14:textId="30596CDF" w:rsidR="00B90A56" w:rsidRPr="00DD414E" w:rsidRDefault="00B90A56" w:rsidP="00B90A56">
      <w:pPr>
        <w:shd w:val="clear" w:color="auto" w:fill="FFFFFF"/>
        <w:jc w:val="both"/>
        <w:rPr>
          <w:rFonts w:ascii="Trebuchet MS" w:eastAsia="Times New Roman" w:hAnsi="Trebuchet MS" w:cs="Times New Roman"/>
          <w:lang w:eastAsia="it-IT"/>
        </w:rPr>
      </w:pPr>
      <w:r w:rsidRPr="00DD414E">
        <w:rPr>
          <w:rFonts w:ascii="Times New Roman" w:eastAsia="Times New Roman" w:hAnsi="Times New Roman" w:cs="Times New Roman"/>
          <w:i/>
          <w:iCs/>
          <w:lang w:eastAsia="it-IT"/>
        </w:rPr>
        <w:t xml:space="preserve">“La partecipazione come </w:t>
      </w:r>
      <w:r w:rsidR="00F04B76" w:rsidRPr="00DD414E">
        <w:rPr>
          <w:rFonts w:ascii="Times New Roman" w:eastAsia="Times New Roman" w:hAnsi="Times New Roman" w:cs="Times New Roman"/>
          <w:i/>
          <w:iCs/>
          <w:lang w:eastAsia="it-IT"/>
        </w:rPr>
        <w:t xml:space="preserve">Terre del Balsamico, il </w:t>
      </w:r>
      <w:r w:rsidRPr="00DD414E">
        <w:rPr>
          <w:rFonts w:ascii="Times New Roman" w:eastAsia="Times New Roman" w:hAnsi="Times New Roman" w:cs="Times New Roman"/>
          <w:i/>
          <w:iCs/>
          <w:lang w:eastAsia="it-IT"/>
        </w:rPr>
        <w:t xml:space="preserve">consorzio unico </w:t>
      </w:r>
      <w:r w:rsidR="00F04B76" w:rsidRPr="00DD414E">
        <w:rPr>
          <w:rFonts w:ascii="Times New Roman" w:eastAsia="Times New Roman" w:hAnsi="Times New Roman" w:cs="Times New Roman"/>
          <w:i/>
          <w:iCs/>
          <w:lang w:eastAsia="it-IT"/>
        </w:rPr>
        <w:t xml:space="preserve">che riunisce i due Consorzi del Balsamico Modenese, </w:t>
      </w:r>
      <w:r w:rsidRPr="00DD414E">
        <w:rPr>
          <w:rFonts w:ascii="Times New Roman" w:eastAsia="Times New Roman" w:hAnsi="Times New Roman" w:cs="Times New Roman"/>
          <w:i/>
          <w:iCs/>
          <w:lang w:eastAsia="it-IT"/>
        </w:rPr>
        <w:t>ad una manifestazione così importante</w:t>
      </w:r>
      <w:r w:rsidRPr="00DD414E">
        <w:rPr>
          <w:rFonts w:ascii="Times New Roman" w:eastAsia="Times New Roman" w:hAnsi="Times New Roman" w:cs="Times New Roman"/>
          <w:lang w:eastAsia="it-IT"/>
        </w:rPr>
        <w:t> – sottolinea </w:t>
      </w:r>
      <w:r w:rsidRPr="00DD414E">
        <w:rPr>
          <w:rFonts w:ascii="Times New Roman" w:eastAsia="Times New Roman" w:hAnsi="Times New Roman" w:cs="Times New Roman"/>
          <w:b/>
          <w:bCs/>
          <w:lang w:eastAsia="it-IT"/>
        </w:rPr>
        <w:t>Enrico Corsini, Presidente del Consorzio Aceto Balsamico Tradizionale di Modena e de Le Terre del Balsamico </w:t>
      </w:r>
      <w:r w:rsidRPr="00DD414E">
        <w:rPr>
          <w:rFonts w:ascii="Times New Roman" w:eastAsia="Times New Roman" w:hAnsi="Times New Roman" w:cs="Times New Roman"/>
          <w:lang w:eastAsia="it-IT"/>
        </w:rPr>
        <w:t>– </w:t>
      </w:r>
      <w:r w:rsidRPr="00DD414E">
        <w:rPr>
          <w:rFonts w:ascii="Times New Roman" w:eastAsia="Times New Roman" w:hAnsi="Times New Roman" w:cs="Times New Roman"/>
          <w:i/>
          <w:iCs/>
          <w:lang w:eastAsia="it-IT"/>
        </w:rPr>
        <w:t>non fa che sigillare l’impegno di entrambe le realtà che rappresentiamo nel condurre una strategia comune e condivisa in termini di promozione</w:t>
      </w:r>
      <w:r w:rsidR="008034D6" w:rsidRPr="00DD414E">
        <w:rPr>
          <w:rFonts w:ascii="Times New Roman" w:eastAsia="Times New Roman" w:hAnsi="Times New Roman" w:cs="Times New Roman"/>
          <w:i/>
          <w:iCs/>
          <w:lang w:eastAsia="it-IT"/>
        </w:rPr>
        <w:t xml:space="preserve"> e valorizzazione dei prodotti</w:t>
      </w:r>
      <w:r w:rsidR="004626C0" w:rsidRPr="00DD414E">
        <w:rPr>
          <w:rFonts w:ascii="Times New Roman" w:eastAsia="Times New Roman" w:hAnsi="Times New Roman" w:cs="Times New Roman"/>
          <w:i/>
          <w:iCs/>
          <w:lang w:eastAsia="it-IT"/>
        </w:rPr>
        <w:t xml:space="preserve"> sia in Italia che all’estero</w:t>
      </w:r>
      <w:r w:rsidRPr="00DD414E">
        <w:rPr>
          <w:rFonts w:ascii="Times New Roman" w:eastAsia="Times New Roman" w:hAnsi="Times New Roman" w:cs="Times New Roman"/>
          <w:i/>
          <w:iCs/>
          <w:lang w:eastAsia="it-IT"/>
        </w:rPr>
        <w:t>. Laddove si promuove l’eccellenza</w:t>
      </w:r>
      <w:r w:rsidR="00F04B76" w:rsidRPr="00DD414E">
        <w:rPr>
          <w:rFonts w:ascii="Times New Roman" w:eastAsia="Times New Roman" w:hAnsi="Times New Roman" w:cs="Times New Roman"/>
          <w:i/>
          <w:iCs/>
          <w:lang w:eastAsia="it-IT"/>
        </w:rPr>
        <w:t xml:space="preserve">, </w:t>
      </w:r>
      <w:r w:rsidR="004626C0" w:rsidRPr="00DD414E">
        <w:rPr>
          <w:rFonts w:ascii="Times New Roman" w:eastAsia="Times New Roman" w:hAnsi="Times New Roman" w:cs="Times New Roman"/>
          <w:i/>
          <w:iCs/>
          <w:lang w:eastAsia="it-IT"/>
        </w:rPr>
        <w:t xml:space="preserve">come in questo caso con il Tartufo Bianco d’Alba, </w:t>
      </w:r>
      <w:r w:rsidRPr="00DD414E">
        <w:rPr>
          <w:rFonts w:ascii="Times New Roman" w:eastAsia="Times New Roman" w:hAnsi="Times New Roman" w:cs="Times New Roman"/>
          <w:i/>
          <w:iCs/>
          <w:lang w:eastAsia="it-IT"/>
        </w:rPr>
        <w:t>il nostro prodotto si presenta unito e questo rappresenta un forte segnale di compattezza non solo per il prodotto stesso ma per tutto il territorio modenese di cui orgogliosamente ci pregiamo di essere ambasciatori”.</w:t>
      </w:r>
    </w:p>
    <w:p w14:paraId="2CF9B79F" w14:textId="60A4994D" w:rsidR="00B90A56" w:rsidRPr="00DD414E" w:rsidRDefault="00B90A56" w:rsidP="00B90A56">
      <w:pPr>
        <w:shd w:val="clear" w:color="auto" w:fill="FFFFFF"/>
        <w:jc w:val="both"/>
        <w:rPr>
          <w:rFonts w:ascii="Trebuchet MS" w:eastAsia="Times New Roman" w:hAnsi="Trebuchet MS" w:cs="Times New Roman"/>
          <w:strike/>
          <w:lang w:eastAsia="it-IT"/>
        </w:rPr>
      </w:pPr>
      <w:r w:rsidRPr="00DD414E">
        <w:rPr>
          <w:rFonts w:ascii="Times New Roman" w:eastAsia="Times New Roman" w:hAnsi="Times New Roman" w:cs="Times New Roman"/>
          <w:lang w:eastAsia="it-IT"/>
        </w:rPr>
        <w:t>Nella fattispecie, la presenza de Le Terre del Balsamico si concretizza con un</w:t>
      </w:r>
      <w:r w:rsidR="004626C0" w:rsidRPr="00DD414E">
        <w:rPr>
          <w:rFonts w:ascii="Times New Roman" w:eastAsia="Times New Roman" w:hAnsi="Times New Roman" w:cs="Times New Roman"/>
          <w:lang w:eastAsia="it-IT"/>
        </w:rPr>
        <w:t>o s</w:t>
      </w:r>
      <w:r w:rsidR="00F04B76" w:rsidRPr="00DD414E">
        <w:rPr>
          <w:rFonts w:ascii="Times New Roman" w:eastAsia="Times New Roman" w:hAnsi="Times New Roman" w:cs="Times New Roman"/>
          <w:lang w:eastAsia="it-IT"/>
        </w:rPr>
        <w:t xml:space="preserve">pazio espositivo </w:t>
      </w:r>
      <w:r w:rsidR="004626C0" w:rsidRPr="00DD414E">
        <w:rPr>
          <w:rFonts w:ascii="Times New Roman" w:eastAsia="Times New Roman" w:hAnsi="Times New Roman" w:cs="Times New Roman"/>
          <w:lang w:eastAsia="it-IT"/>
        </w:rPr>
        <w:t>all’interno della fiera</w:t>
      </w:r>
      <w:r w:rsidRPr="00DD414E">
        <w:rPr>
          <w:rFonts w:ascii="Times New Roman" w:eastAsia="Times New Roman" w:hAnsi="Times New Roman" w:cs="Times New Roman"/>
          <w:lang w:eastAsia="it-IT"/>
        </w:rPr>
        <w:t xml:space="preserve">, </w:t>
      </w:r>
      <w:r w:rsidR="00F04B76" w:rsidRPr="00DD414E">
        <w:rPr>
          <w:rFonts w:ascii="Times New Roman" w:eastAsia="Times New Roman" w:hAnsi="Times New Roman" w:cs="Times New Roman"/>
          <w:lang w:eastAsia="it-IT"/>
        </w:rPr>
        <w:t xml:space="preserve">oltre ad </w:t>
      </w:r>
      <w:r w:rsidRPr="00DD414E">
        <w:rPr>
          <w:rFonts w:ascii="Times New Roman" w:eastAsia="Times New Roman" w:hAnsi="Times New Roman" w:cs="Times New Roman"/>
          <w:lang w:eastAsia="it-IT"/>
        </w:rPr>
        <w:t>una esclusiva Masterclass riservata alla stampa e agli stakeholders del settore</w:t>
      </w:r>
      <w:r w:rsidR="00F04B76" w:rsidRPr="00DD414E">
        <w:rPr>
          <w:rFonts w:ascii="Times New Roman" w:eastAsia="Times New Roman" w:hAnsi="Times New Roman" w:cs="Times New Roman"/>
          <w:lang w:eastAsia="it-IT"/>
        </w:rPr>
        <w:t>, ci farà seguito</w:t>
      </w:r>
      <w:r w:rsidR="004626C0" w:rsidRPr="00DD414E">
        <w:rPr>
          <w:rFonts w:ascii="Times New Roman" w:eastAsia="Times New Roman" w:hAnsi="Times New Roman" w:cs="Times New Roman"/>
          <w:lang w:eastAsia="it-IT"/>
        </w:rPr>
        <w:t xml:space="preserve"> uno </w:t>
      </w:r>
      <w:proofErr w:type="spellStart"/>
      <w:r w:rsidR="004626C0" w:rsidRPr="00DD414E">
        <w:rPr>
          <w:rFonts w:ascii="Times New Roman" w:eastAsia="Times New Roman" w:hAnsi="Times New Roman" w:cs="Times New Roman"/>
          <w:lang w:eastAsia="it-IT"/>
        </w:rPr>
        <w:t>showcooking</w:t>
      </w:r>
      <w:proofErr w:type="spellEnd"/>
      <w:r w:rsidR="004626C0" w:rsidRPr="00DD414E">
        <w:rPr>
          <w:rFonts w:ascii="Times New Roman" w:eastAsia="Times New Roman" w:hAnsi="Times New Roman" w:cs="Times New Roman"/>
          <w:lang w:eastAsia="it-IT"/>
        </w:rPr>
        <w:t xml:space="preserve"> con relativa degustazione dei piatti realizzati dallo chef Fulvio Siccardi </w:t>
      </w:r>
      <w:r w:rsidRPr="00DD414E">
        <w:rPr>
          <w:rFonts w:ascii="Times New Roman" w:eastAsia="Times New Roman" w:hAnsi="Times New Roman" w:cs="Times New Roman"/>
          <w:lang w:eastAsia="it-IT"/>
        </w:rPr>
        <w:t>nella giornata di sabato 19 ottobre</w:t>
      </w:r>
      <w:r w:rsidR="004626C0" w:rsidRPr="00DD414E">
        <w:rPr>
          <w:rFonts w:ascii="Times New Roman" w:eastAsia="Times New Roman" w:hAnsi="Times New Roman" w:cs="Times New Roman"/>
          <w:lang w:eastAsia="it-IT"/>
        </w:rPr>
        <w:t xml:space="preserve">. La sfida lanciata allo chef piemontese che affianca l’evento piemontese era di creare due ricette che abbinassero i sapori così unici del Tartufo Bianco </w:t>
      </w:r>
      <w:r w:rsidR="00B52BFF" w:rsidRPr="00DD414E">
        <w:rPr>
          <w:rFonts w:ascii="Times New Roman" w:eastAsia="Times New Roman" w:hAnsi="Times New Roman" w:cs="Times New Roman"/>
          <w:lang w:eastAsia="it-IT"/>
        </w:rPr>
        <w:t xml:space="preserve">d’Alba </w:t>
      </w:r>
      <w:r w:rsidR="00F04B76" w:rsidRPr="00DD414E">
        <w:rPr>
          <w:rFonts w:ascii="Times New Roman" w:eastAsia="Times New Roman" w:hAnsi="Times New Roman" w:cs="Times New Roman"/>
          <w:lang w:eastAsia="it-IT"/>
        </w:rPr>
        <w:t>alle caratteristiche dell’Aceto Balsamico di Modena IGP e dell’Aceto Balsamico Tradizionale di Modena DOP</w:t>
      </w:r>
      <w:r w:rsidR="006D34EF" w:rsidRPr="00DD414E">
        <w:rPr>
          <w:rFonts w:ascii="Times New Roman" w:eastAsia="Times New Roman" w:hAnsi="Times New Roman" w:cs="Times New Roman"/>
          <w:lang w:eastAsia="it-IT"/>
        </w:rPr>
        <w:t>.</w:t>
      </w:r>
    </w:p>
    <w:p w14:paraId="03060F21" w14:textId="4923C15E" w:rsidR="00B90A56" w:rsidRPr="00DD414E" w:rsidRDefault="00B90A56" w:rsidP="00B90A56">
      <w:pPr>
        <w:shd w:val="clear" w:color="auto" w:fill="FFFFFF"/>
        <w:jc w:val="both"/>
        <w:rPr>
          <w:rFonts w:ascii="Trebuchet MS" w:eastAsia="Times New Roman" w:hAnsi="Trebuchet MS" w:cs="Times New Roman"/>
          <w:lang w:eastAsia="it-IT"/>
        </w:rPr>
      </w:pPr>
      <w:r w:rsidRPr="00DD414E">
        <w:rPr>
          <w:rFonts w:ascii="Times New Roman" w:eastAsia="Times New Roman" w:hAnsi="Times New Roman" w:cs="Times New Roman"/>
          <w:i/>
          <w:iCs/>
          <w:lang w:eastAsia="it-IT"/>
        </w:rPr>
        <w:t>“Si tratta di un debutto in questo prestigioso contesto</w:t>
      </w:r>
      <w:r w:rsidRPr="00DD414E">
        <w:rPr>
          <w:rFonts w:ascii="Times New Roman" w:eastAsia="Times New Roman" w:hAnsi="Times New Roman" w:cs="Times New Roman"/>
          <w:lang w:eastAsia="it-IT"/>
        </w:rPr>
        <w:t> – spiega </w:t>
      </w:r>
      <w:r w:rsidRPr="00DD414E">
        <w:rPr>
          <w:rFonts w:ascii="Times New Roman" w:eastAsia="Times New Roman" w:hAnsi="Times New Roman" w:cs="Times New Roman"/>
          <w:b/>
          <w:bCs/>
          <w:lang w:eastAsia="it-IT"/>
        </w:rPr>
        <w:t>Mariangela Grosoli, Presidente del Consorzio Tutela Aceto Balsamico di Modena e Vicepresidente de Le Terre del Balsamico</w:t>
      </w:r>
      <w:r w:rsidRPr="00DD414E">
        <w:rPr>
          <w:rFonts w:ascii="Times New Roman" w:eastAsia="Times New Roman" w:hAnsi="Times New Roman" w:cs="Times New Roman"/>
          <w:lang w:eastAsia="it-IT"/>
        </w:rPr>
        <w:t> – </w:t>
      </w:r>
      <w:r w:rsidRPr="00DD414E">
        <w:rPr>
          <w:rFonts w:ascii="Times New Roman" w:eastAsia="Times New Roman" w:hAnsi="Times New Roman" w:cs="Times New Roman"/>
          <w:i/>
          <w:iCs/>
          <w:lang w:eastAsia="it-IT"/>
        </w:rPr>
        <w:t>e la nostra presenza sotto l’egida comune si inserisce in</w:t>
      </w:r>
      <w:r w:rsidR="005611B1">
        <w:rPr>
          <w:rFonts w:ascii="Times New Roman" w:eastAsia="Times New Roman" w:hAnsi="Times New Roman" w:cs="Times New Roman"/>
          <w:i/>
          <w:iCs/>
          <w:lang w:eastAsia="it-IT"/>
        </w:rPr>
        <w:t xml:space="preserve"> un</w:t>
      </w:r>
      <w:r w:rsidRPr="00DD414E">
        <w:rPr>
          <w:rFonts w:ascii="Times New Roman" w:eastAsia="Times New Roman" w:hAnsi="Times New Roman" w:cs="Times New Roman"/>
          <w:i/>
          <w:iCs/>
          <w:lang w:eastAsia="it-IT"/>
        </w:rPr>
        <w:t xml:space="preserve"> progetto promozionale di più ampio respiro con il quale ci proponiamo di portare avanti non solo la conoscenza dei prodotti ma anche l’attenzione alla sua salvaguardia e al consolidamento della reputazione e dell’immagine delle nostre </w:t>
      </w:r>
      <w:r w:rsidR="004626C0" w:rsidRPr="00DD414E">
        <w:rPr>
          <w:rFonts w:ascii="Times New Roman" w:eastAsia="Times New Roman" w:hAnsi="Times New Roman" w:cs="Times New Roman"/>
          <w:i/>
          <w:iCs/>
          <w:lang w:eastAsia="it-IT"/>
        </w:rPr>
        <w:t xml:space="preserve">due </w:t>
      </w:r>
      <w:r w:rsidRPr="00DD414E">
        <w:rPr>
          <w:rFonts w:ascii="Times New Roman" w:eastAsia="Times New Roman" w:hAnsi="Times New Roman" w:cs="Times New Roman"/>
          <w:i/>
          <w:iCs/>
          <w:lang w:eastAsia="it-IT"/>
        </w:rPr>
        <w:t>denominazioni”.</w:t>
      </w:r>
    </w:p>
    <w:p w14:paraId="4ADE0772" w14:textId="044629FD" w:rsidR="009F531A" w:rsidRPr="00DD414E" w:rsidRDefault="00F04B76" w:rsidP="00B90A56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it-IT"/>
        </w:rPr>
      </w:pPr>
      <w:r w:rsidRPr="00DD414E">
        <w:rPr>
          <w:rFonts w:ascii="Times New Roman" w:eastAsia="Times New Roman" w:hAnsi="Times New Roman" w:cs="Times New Roman"/>
          <w:lang w:eastAsia="it-IT"/>
        </w:rPr>
        <w:t>Le due pregiate eccellenze modenesi</w:t>
      </w:r>
      <w:r w:rsidR="00B90A56" w:rsidRPr="00DD414E">
        <w:rPr>
          <w:rFonts w:ascii="Times New Roman" w:eastAsia="Times New Roman" w:hAnsi="Times New Roman" w:cs="Times New Roman"/>
          <w:lang w:eastAsia="it-IT"/>
        </w:rPr>
        <w:t xml:space="preserve"> sar</w:t>
      </w:r>
      <w:r w:rsidRPr="00DD414E">
        <w:rPr>
          <w:rFonts w:ascii="Times New Roman" w:eastAsia="Times New Roman" w:hAnsi="Times New Roman" w:cs="Times New Roman"/>
          <w:lang w:eastAsia="it-IT"/>
        </w:rPr>
        <w:t>anno</w:t>
      </w:r>
      <w:r w:rsidR="00B90A56" w:rsidRPr="00DD414E">
        <w:rPr>
          <w:rFonts w:ascii="Times New Roman" w:eastAsia="Times New Roman" w:hAnsi="Times New Roman" w:cs="Times New Roman"/>
          <w:lang w:eastAsia="it-IT"/>
        </w:rPr>
        <w:t xml:space="preserve"> quindi tra gli ospiti d’onore di questa edizione della manifestazione di Alba, come racconta </w:t>
      </w:r>
      <w:r w:rsidR="00B52BFF" w:rsidRPr="00DD414E">
        <w:rPr>
          <w:rFonts w:ascii="Times New Roman" w:eastAsia="Times New Roman" w:hAnsi="Times New Roman" w:cs="Times New Roman"/>
          <w:lang w:eastAsia="it-IT"/>
        </w:rPr>
        <w:t>la</w:t>
      </w:r>
      <w:r w:rsidR="00B90A56" w:rsidRPr="00DD414E">
        <w:rPr>
          <w:rFonts w:ascii="Times New Roman" w:eastAsia="Times New Roman" w:hAnsi="Times New Roman" w:cs="Times New Roman"/>
          <w:lang w:eastAsia="it-IT"/>
        </w:rPr>
        <w:t xml:space="preserve"> Presidente dell’Ente Fiera</w:t>
      </w:r>
      <w:r w:rsidR="009F531A" w:rsidRPr="00DD414E">
        <w:rPr>
          <w:rFonts w:ascii="Times New Roman" w:eastAsia="Times New Roman" w:hAnsi="Times New Roman" w:cs="Times New Roman"/>
          <w:lang w:eastAsia="it-IT"/>
        </w:rPr>
        <w:t xml:space="preserve"> Liliana Allena:</w:t>
      </w:r>
      <w:r w:rsidR="00B90A56" w:rsidRPr="00DD414E">
        <w:rPr>
          <w:rFonts w:ascii="Times New Roman" w:eastAsia="Times New Roman" w:hAnsi="Times New Roman" w:cs="Times New Roman"/>
          <w:lang w:eastAsia="it-IT"/>
        </w:rPr>
        <w:t xml:space="preserve"> </w:t>
      </w:r>
      <w:r w:rsidR="009F531A" w:rsidRPr="00DD414E">
        <w:rPr>
          <w:rFonts w:ascii="Times New Roman" w:eastAsia="Times New Roman" w:hAnsi="Times New Roman" w:cs="Times New Roman"/>
          <w:i/>
          <w:iCs/>
          <w:lang w:eastAsia="it-IT"/>
        </w:rPr>
        <w:t xml:space="preserve">“Con grande piacere la Fiera internazionale del Tartufo Bianco d’Alba ospita, in questo secondo weekend di Fiera, un’eccellenza assoluta della tradizione italiana che ci fa piacere contribuire a promuovere e far conoscere in uno stand dedicato, all’interno del Mercato Mondiale del Tartufo: insieme al nostro </w:t>
      </w:r>
      <w:r w:rsidR="00B52BFF" w:rsidRPr="00DD414E">
        <w:rPr>
          <w:rFonts w:ascii="Times New Roman" w:eastAsia="Times New Roman" w:hAnsi="Times New Roman" w:cs="Times New Roman"/>
          <w:i/>
          <w:iCs/>
          <w:lang w:eastAsia="it-IT"/>
        </w:rPr>
        <w:lastRenderedPageBreak/>
        <w:t>‘</w:t>
      </w:r>
      <w:r w:rsidR="009F531A" w:rsidRPr="00DD414E">
        <w:rPr>
          <w:rFonts w:ascii="Times New Roman" w:eastAsia="Times New Roman" w:hAnsi="Times New Roman" w:cs="Times New Roman"/>
          <w:i/>
          <w:iCs/>
          <w:lang w:eastAsia="it-IT"/>
        </w:rPr>
        <w:t>Oro bianco delle Langhe</w:t>
      </w:r>
      <w:r w:rsidR="00B52BFF" w:rsidRPr="00DD414E">
        <w:rPr>
          <w:rFonts w:ascii="Times New Roman" w:eastAsia="Times New Roman" w:hAnsi="Times New Roman" w:cs="Times New Roman"/>
          <w:i/>
          <w:iCs/>
          <w:lang w:eastAsia="it-IT"/>
        </w:rPr>
        <w:t>’</w:t>
      </w:r>
      <w:r w:rsidR="009F531A" w:rsidRPr="00DD414E">
        <w:rPr>
          <w:rFonts w:ascii="Times New Roman" w:eastAsia="Times New Roman" w:hAnsi="Times New Roman" w:cs="Times New Roman"/>
          <w:i/>
          <w:iCs/>
          <w:lang w:eastAsia="it-IT"/>
        </w:rPr>
        <w:t>, ecco l’</w:t>
      </w:r>
      <w:r w:rsidR="00B52BFF" w:rsidRPr="00DD414E">
        <w:rPr>
          <w:rFonts w:ascii="Times New Roman" w:eastAsia="Times New Roman" w:hAnsi="Times New Roman" w:cs="Times New Roman"/>
          <w:i/>
          <w:iCs/>
          <w:lang w:eastAsia="it-IT"/>
        </w:rPr>
        <w:t>‘</w:t>
      </w:r>
      <w:r w:rsidR="009F531A" w:rsidRPr="00DD414E">
        <w:rPr>
          <w:rFonts w:ascii="Times New Roman" w:eastAsia="Times New Roman" w:hAnsi="Times New Roman" w:cs="Times New Roman"/>
          <w:i/>
          <w:iCs/>
          <w:lang w:eastAsia="it-IT"/>
        </w:rPr>
        <w:t>Oro nero di Modena</w:t>
      </w:r>
      <w:r w:rsidR="00B52BFF" w:rsidRPr="00DD414E">
        <w:rPr>
          <w:rFonts w:ascii="Times New Roman" w:eastAsia="Times New Roman" w:hAnsi="Times New Roman" w:cs="Times New Roman"/>
          <w:i/>
          <w:iCs/>
          <w:lang w:eastAsia="it-IT"/>
        </w:rPr>
        <w:t>’</w:t>
      </w:r>
      <w:r w:rsidR="009F531A" w:rsidRPr="00DD414E">
        <w:rPr>
          <w:rFonts w:ascii="Times New Roman" w:eastAsia="Times New Roman" w:hAnsi="Times New Roman" w:cs="Times New Roman"/>
          <w:i/>
          <w:iCs/>
          <w:lang w:eastAsia="it-IT"/>
        </w:rPr>
        <w:t>, presentato dai Consorzi dell'Aceto Balsamico Tradizionale di Modena DOP e dell'Aceto Balsamico di Modena IGP</w:t>
      </w:r>
      <w:r w:rsidR="009F531A" w:rsidRPr="00DD414E">
        <w:rPr>
          <w:rFonts w:ascii="Times New Roman" w:eastAsia="Times New Roman" w:hAnsi="Times New Roman" w:cs="Times New Roman"/>
          <w:lang w:eastAsia="it-IT"/>
        </w:rPr>
        <w:t xml:space="preserve"> – </w:t>
      </w:r>
      <w:r w:rsidR="009F531A" w:rsidRPr="00DD414E">
        <w:rPr>
          <w:rFonts w:ascii="Times New Roman" w:eastAsia="Times New Roman" w:hAnsi="Times New Roman" w:cs="Times New Roman"/>
          <w:b/>
          <w:bCs/>
          <w:lang w:eastAsia="it-IT"/>
        </w:rPr>
        <w:t xml:space="preserve">dichiara la presidente dell’Ente Fiera di Alba, Liliana Allena </w:t>
      </w:r>
      <w:r w:rsidR="009F531A" w:rsidRPr="00DD414E">
        <w:rPr>
          <w:rFonts w:ascii="Times New Roman" w:eastAsia="Times New Roman" w:hAnsi="Times New Roman" w:cs="Times New Roman"/>
          <w:lang w:eastAsia="it-IT"/>
        </w:rPr>
        <w:t xml:space="preserve">– </w:t>
      </w:r>
      <w:r w:rsidR="009F531A" w:rsidRPr="00DD414E">
        <w:rPr>
          <w:rFonts w:ascii="Times New Roman" w:eastAsia="Times New Roman" w:hAnsi="Times New Roman" w:cs="Times New Roman"/>
          <w:i/>
          <w:iCs/>
          <w:lang w:eastAsia="it-IT"/>
        </w:rPr>
        <w:t xml:space="preserve">Per i nostri </w:t>
      </w:r>
      <w:proofErr w:type="spellStart"/>
      <w:r w:rsidR="009F531A" w:rsidRPr="00DD414E">
        <w:rPr>
          <w:rFonts w:ascii="Times New Roman" w:eastAsia="Times New Roman" w:hAnsi="Times New Roman" w:cs="Times New Roman"/>
          <w:lang w:eastAsia="it-IT"/>
        </w:rPr>
        <w:t>trifolao</w:t>
      </w:r>
      <w:proofErr w:type="spellEnd"/>
      <w:r w:rsidR="009F531A" w:rsidRPr="00DD414E">
        <w:rPr>
          <w:rFonts w:ascii="Times New Roman" w:eastAsia="Times New Roman" w:hAnsi="Times New Roman" w:cs="Times New Roman"/>
          <w:i/>
          <w:iCs/>
          <w:lang w:eastAsia="it-IT"/>
        </w:rPr>
        <w:t xml:space="preserve">, come per i produttori di questa eccellenza, rara e preziosa proprio come il </w:t>
      </w:r>
      <w:proofErr w:type="spellStart"/>
      <w:r w:rsidR="009F531A" w:rsidRPr="00DD414E">
        <w:rPr>
          <w:rFonts w:ascii="Times New Roman" w:eastAsia="Times New Roman" w:hAnsi="Times New Roman" w:cs="Times New Roman"/>
          <w:lang w:eastAsia="it-IT"/>
        </w:rPr>
        <w:t>Tuber</w:t>
      </w:r>
      <w:proofErr w:type="spellEnd"/>
      <w:r w:rsidR="009F531A" w:rsidRPr="00DD414E">
        <w:rPr>
          <w:rFonts w:ascii="Times New Roman" w:eastAsia="Times New Roman" w:hAnsi="Times New Roman" w:cs="Times New Roman"/>
          <w:lang w:eastAsia="it-IT"/>
        </w:rPr>
        <w:t xml:space="preserve"> </w:t>
      </w:r>
      <w:proofErr w:type="spellStart"/>
      <w:r w:rsidR="009F531A" w:rsidRPr="00DD414E">
        <w:rPr>
          <w:rFonts w:ascii="Times New Roman" w:eastAsia="Times New Roman" w:hAnsi="Times New Roman" w:cs="Times New Roman"/>
          <w:lang w:eastAsia="it-IT"/>
        </w:rPr>
        <w:t>magnatum</w:t>
      </w:r>
      <w:proofErr w:type="spellEnd"/>
      <w:r w:rsidR="009F531A" w:rsidRPr="00DD414E">
        <w:rPr>
          <w:rFonts w:ascii="Times New Roman" w:eastAsia="Times New Roman" w:hAnsi="Times New Roman" w:cs="Times New Roman"/>
          <w:lang w:eastAsia="it-IT"/>
        </w:rPr>
        <w:t xml:space="preserve"> Pico</w:t>
      </w:r>
      <w:r w:rsidR="009F531A" w:rsidRPr="00DD414E">
        <w:rPr>
          <w:rFonts w:ascii="Times New Roman" w:eastAsia="Times New Roman" w:hAnsi="Times New Roman" w:cs="Times New Roman"/>
          <w:i/>
          <w:iCs/>
          <w:lang w:eastAsia="it-IT"/>
        </w:rPr>
        <w:t>, il tempo ha un valore speciale e tutto dipende dal saper aspettare. Per noi, come per loro, il segreto sta nel tramandare, di generazione in generazione, un patrimonio di conoscenze e saperi capaci di regalare al mondo, infine, un prodotto straordinario”</w:t>
      </w:r>
      <w:r w:rsidR="009F531A" w:rsidRPr="00DD414E">
        <w:rPr>
          <w:rFonts w:ascii="Times New Roman" w:eastAsia="Times New Roman" w:hAnsi="Times New Roman" w:cs="Times New Roman"/>
          <w:lang w:eastAsia="it-IT"/>
        </w:rPr>
        <w:t>.</w:t>
      </w:r>
    </w:p>
    <w:p w14:paraId="68D98D98" w14:textId="77777777" w:rsidR="009F531A" w:rsidRPr="00DD414E" w:rsidRDefault="009F531A" w:rsidP="00B90A56">
      <w:pPr>
        <w:shd w:val="clear" w:color="auto" w:fill="FFFFFF"/>
        <w:jc w:val="both"/>
        <w:rPr>
          <w:rFonts w:ascii="Trebuchet MS" w:eastAsia="Times New Roman" w:hAnsi="Trebuchet MS" w:cs="Times New Roman"/>
          <w:lang w:eastAsia="it-IT"/>
        </w:rPr>
      </w:pPr>
    </w:p>
    <w:p w14:paraId="0DA3836C" w14:textId="6C066C7D" w:rsidR="00352288" w:rsidRPr="00DD414E" w:rsidRDefault="00F04B76" w:rsidP="00B90A56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it-IT"/>
        </w:rPr>
      </w:pPr>
      <w:r w:rsidRPr="00DD414E">
        <w:rPr>
          <w:rFonts w:ascii="Times New Roman" w:eastAsia="Times New Roman" w:hAnsi="Times New Roman" w:cs="Times New Roman"/>
          <w:lang w:eastAsia="it-IT"/>
        </w:rPr>
        <w:t>In fiera, presso lo stand dei due Consorzi,</w:t>
      </w:r>
      <w:r w:rsidR="00B52BFF" w:rsidRPr="00DD414E">
        <w:rPr>
          <w:rFonts w:ascii="Times New Roman" w:eastAsia="Times New Roman" w:hAnsi="Times New Roman" w:cs="Times New Roman"/>
          <w:lang w:eastAsia="it-IT"/>
        </w:rPr>
        <w:t xml:space="preserve"> </w:t>
      </w:r>
      <w:r w:rsidR="00352288" w:rsidRPr="00DD414E">
        <w:rPr>
          <w:rFonts w:ascii="Times New Roman" w:eastAsia="Times New Roman" w:hAnsi="Times New Roman" w:cs="Times New Roman"/>
          <w:lang w:eastAsia="it-IT"/>
        </w:rPr>
        <w:t xml:space="preserve">si potranno scoprire i segreti e i sapori dell’Aceto Balsamico </w:t>
      </w:r>
      <w:r w:rsidRPr="00DD414E">
        <w:rPr>
          <w:rFonts w:ascii="Times New Roman" w:eastAsia="Times New Roman" w:hAnsi="Times New Roman" w:cs="Times New Roman"/>
          <w:lang w:eastAsia="it-IT"/>
        </w:rPr>
        <w:t xml:space="preserve">di Modena </w:t>
      </w:r>
      <w:r w:rsidR="00352288" w:rsidRPr="00DD414E">
        <w:rPr>
          <w:rFonts w:ascii="Times New Roman" w:eastAsia="Times New Roman" w:hAnsi="Times New Roman" w:cs="Times New Roman"/>
          <w:lang w:eastAsia="it-IT"/>
        </w:rPr>
        <w:t>IGP</w:t>
      </w:r>
      <w:r w:rsidRPr="00DD414E">
        <w:rPr>
          <w:rFonts w:ascii="Times New Roman" w:eastAsia="Times New Roman" w:hAnsi="Times New Roman" w:cs="Times New Roman"/>
          <w:lang w:eastAsia="it-IT"/>
        </w:rPr>
        <w:t xml:space="preserve">, scoprendone la grande versatilità anche attraverso la conoscenza del </w:t>
      </w:r>
      <w:r w:rsidR="00352288" w:rsidRPr="00DD414E">
        <w:rPr>
          <w:rFonts w:ascii="Times New Roman" w:eastAsia="Times New Roman" w:hAnsi="Times New Roman" w:cs="Times New Roman"/>
          <w:lang w:eastAsia="it-IT"/>
        </w:rPr>
        <w:t xml:space="preserve">Consortium </w:t>
      </w:r>
      <w:proofErr w:type="spellStart"/>
      <w:r w:rsidR="00352288" w:rsidRPr="00DD414E">
        <w:rPr>
          <w:rFonts w:ascii="Times New Roman" w:eastAsia="Times New Roman" w:hAnsi="Times New Roman" w:cs="Times New Roman"/>
          <w:lang w:eastAsia="it-IT"/>
        </w:rPr>
        <w:t>Profile</w:t>
      </w:r>
      <w:proofErr w:type="spellEnd"/>
      <w:r w:rsidR="00352288" w:rsidRPr="00DD414E">
        <w:rPr>
          <w:rFonts w:ascii="Times New Roman" w:eastAsia="Times New Roman" w:hAnsi="Times New Roman" w:cs="Times New Roman"/>
          <w:lang w:eastAsia="it-IT"/>
        </w:rPr>
        <w:t>,</w:t>
      </w:r>
      <w:r w:rsidRPr="00DD414E">
        <w:rPr>
          <w:rFonts w:ascii="Times New Roman" w:eastAsia="Times New Roman" w:hAnsi="Times New Roman" w:cs="Times New Roman"/>
          <w:lang w:eastAsia="it-IT"/>
        </w:rPr>
        <w:t xml:space="preserve"> il </w:t>
      </w:r>
      <w:r w:rsidR="006D34EF" w:rsidRPr="00DD414E">
        <w:rPr>
          <w:rFonts w:ascii="Times New Roman" w:eastAsia="Times New Roman" w:hAnsi="Times New Roman" w:cs="Times New Roman"/>
          <w:lang w:eastAsia="it-IT"/>
        </w:rPr>
        <w:t>profilo sensoriale semplice e immediato realizzato dal Consorzio di Tutela, oltre a</w:t>
      </w:r>
      <w:r w:rsidR="00352288" w:rsidRPr="00DD414E">
        <w:rPr>
          <w:rFonts w:ascii="Times New Roman" w:eastAsia="Times New Roman" w:hAnsi="Times New Roman" w:cs="Times New Roman"/>
          <w:lang w:eastAsia="it-IT"/>
        </w:rPr>
        <w:t xml:space="preserve"> capire l’importanza della Batteria e delle </w:t>
      </w:r>
      <w:r w:rsidR="008B68A0" w:rsidRPr="00DD414E">
        <w:rPr>
          <w:rFonts w:ascii="Times New Roman" w:eastAsia="Times New Roman" w:hAnsi="Times New Roman" w:cs="Times New Roman"/>
          <w:lang w:eastAsia="it-IT"/>
        </w:rPr>
        <w:t xml:space="preserve">sue piccole </w:t>
      </w:r>
      <w:r w:rsidR="00352288" w:rsidRPr="00DD414E">
        <w:rPr>
          <w:rFonts w:ascii="Times New Roman" w:eastAsia="Times New Roman" w:hAnsi="Times New Roman" w:cs="Times New Roman"/>
          <w:lang w:eastAsia="it-IT"/>
        </w:rPr>
        <w:t>botti a scalare</w:t>
      </w:r>
      <w:r w:rsidR="006D34EF" w:rsidRPr="00DD414E">
        <w:rPr>
          <w:rFonts w:ascii="Times New Roman" w:eastAsia="Times New Roman" w:hAnsi="Times New Roman" w:cs="Times New Roman"/>
          <w:lang w:eastAsia="it-IT"/>
        </w:rPr>
        <w:t xml:space="preserve">, il sistema produttivo unico al mondo utilizzato per la produzione dell’Aceto Balsamico Tradizionale di Modena DOP e dell’Aceto Balsamico Tradizionale di Modena DOP </w:t>
      </w:r>
      <w:proofErr w:type="spellStart"/>
      <w:r w:rsidR="006D34EF" w:rsidRPr="00DD414E">
        <w:rPr>
          <w:rFonts w:ascii="Times New Roman" w:eastAsia="Times New Roman" w:hAnsi="Times New Roman" w:cs="Times New Roman"/>
          <w:lang w:eastAsia="it-IT"/>
        </w:rPr>
        <w:t>Extravecchio</w:t>
      </w:r>
      <w:proofErr w:type="spellEnd"/>
      <w:r w:rsidR="006D34EF" w:rsidRPr="00DD414E">
        <w:rPr>
          <w:rFonts w:ascii="Times New Roman" w:eastAsia="Times New Roman" w:hAnsi="Times New Roman" w:cs="Times New Roman"/>
          <w:lang w:eastAsia="it-IT"/>
        </w:rPr>
        <w:t>.</w:t>
      </w:r>
    </w:p>
    <w:p w14:paraId="5DF4BEAF" w14:textId="77777777" w:rsidR="008B68A0" w:rsidRPr="00DD414E" w:rsidRDefault="008B68A0" w:rsidP="00B90A56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it-IT"/>
        </w:rPr>
      </w:pPr>
    </w:p>
    <w:p w14:paraId="0297E8AD" w14:textId="15223078" w:rsidR="00B90A56" w:rsidRPr="00DD414E" w:rsidRDefault="00B90A56" w:rsidP="00B90A56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it-IT"/>
        </w:rPr>
      </w:pPr>
      <w:r w:rsidRPr="00DD414E">
        <w:rPr>
          <w:rFonts w:ascii="Times New Roman" w:eastAsia="Times New Roman" w:hAnsi="Times New Roman" w:cs="Times New Roman"/>
          <w:lang w:eastAsia="it-IT"/>
        </w:rPr>
        <w:t>La Fiera Internazionale del Tartufo Bianco d’Alba è organizzata dall’Ente Fiera di Alba,</w:t>
      </w:r>
      <w:r w:rsidR="00B52BFF" w:rsidRPr="00DD414E">
        <w:rPr>
          <w:rFonts w:ascii="Times New Roman" w:eastAsia="Times New Roman" w:hAnsi="Times New Roman" w:cs="Times New Roman"/>
          <w:lang w:eastAsia="it-IT"/>
        </w:rPr>
        <w:t xml:space="preserve"> i cui o</w:t>
      </w:r>
      <w:r w:rsidRPr="00DD414E">
        <w:rPr>
          <w:rFonts w:ascii="Times New Roman" w:eastAsia="Times New Roman" w:hAnsi="Times New Roman" w:cs="Times New Roman"/>
          <w:lang w:eastAsia="it-IT"/>
        </w:rPr>
        <w:t>biettivi sono quelli di valorizzare non solamente un prodotto, ma un’identità enogastronomica; non solo una città, ma un intero territorio patrimonio mondiale dell’umanità UNESCO. La Fiera è un’occasione unica per scoprire la millenaria cultura di Alba attraverso manifestazioni folcloristiche e rievocazioni storiche come il Palio degli asini</w:t>
      </w:r>
      <w:r w:rsidR="00B52BFF" w:rsidRPr="00DD414E">
        <w:rPr>
          <w:rFonts w:ascii="Times New Roman" w:eastAsia="Times New Roman" w:hAnsi="Times New Roman" w:cs="Times New Roman"/>
          <w:lang w:eastAsia="it-IT"/>
        </w:rPr>
        <w:t>,</w:t>
      </w:r>
      <w:r w:rsidRPr="00DD414E">
        <w:rPr>
          <w:rFonts w:ascii="Times New Roman" w:eastAsia="Times New Roman" w:hAnsi="Times New Roman" w:cs="Times New Roman"/>
          <w:lang w:eastAsia="it-IT"/>
        </w:rPr>
        <w:t xml:space="preserve"> oltre al </w:t>
      </w:r>
      <w:r w:rsidR="00B52BFF" w:rsidRPr="00DD414E">
        <w:rPr>
          <w:rFonts w:ascii="Times New Roman" w:eastAsia="Times New Roman" w:hAnsi="Times New Roman" w:cs="Times New Roman"/>
          <w:lang w:eastAsia="it-IT"/>
        </w:rPr>
        <w:t>M</w:t>
      </w:r>
      <w:r w:rsidRPr="00DD414E">
        <w:rPr>
          <w:rFonts w:ascii="Times New Roman" w:eastAsia="Times New Roman" w:hAnsi="Times New Roman" w:cs="Times New Roman"/>
          <w:lang w:eastAsia="it-IT"/>
        </w:rPr>
        <w:t xml:space="preserve">ercato </w:t>
      </w:r>
      <w:r w:rsidR="00B52BFF" w:rsidRPr="00DD414E">
        <w:rPr>
          <w:rFonts w:ascii="Times New Roman" w:eastAsia="Times New Roman" w:hAnsi="Times New Roman" w:cs="Times New Roman"/>
          <w:lang w:eastAsia="it-IT"/>
        </w:rPr>
        <w:t>M</w:t>
      </w:r>
      <w:r w:rsidRPr="00DD414E">
        <w:rPr>
          <w:rFonts w:ascii="Times New Roman" w:eastAsia="Times New Roman" w:hAnsi="Times New Roman" w:cs="Times New Roman"/>
          <w:lang w:eastAsia="it-IT"/>
        </w:rPr>
        <w:t xml:space="preserve">ondiale del </w:t>
      </w:r>
      <w:r w:rsidR="00B52BFF" w:rsidRPr="00DD414E">
        <w:rPr>
          <w:rFonts w:ascii="Times New Roman" w:eastAsia="Times New Roman" w:hAnsi="Times New Roman" w:cs="Times New Roman"/>
          <w:lang w:eastAsia="it-IT"/>
        </w:rPr>
        <w:t>T</w:t>
      </w:r>
      <w:r w:rsidRPr="00DD414E">
        <w:rPr>
          <w:rFonts w:ascii="Times New Roman" w:eastAsia="Times New Roman" w:hAnsi="Times New Roman" w:cs="Times New Roman"/>
          <w:lang w:eastAsia="it-IT"/>
        </w:rPr>
        <w:t xml:space="preserve">artufo </w:t>
      </w:r>
      <w:r w:rsidR="00B52BFF" w:rsidRPr="00DD414E">
        <w:rPr>
          <w:rFonts w:ascii="Times New Roman" w:eastAsia="Times New Roman" w:hAnsi="Times New Roman" w:cs="Times New Roman"/>
          <w:lang w:eastAsia="it-IT"/>
        </w:rPr>
        <w:t>B</w:t>
      </w:r>
      <w:r w:rsidRPr="00DD414E">
        <w:rPr>
          <w:rFonts w:ascii="Times New Roman" w:eastAsia="Times New Roman" w:hAnsi="Times New Roman" w:cs="Times New Roman"/>
          <w:lang w:eastAsia="it-IT"/>
        </w:rPr>
        <w:t xml:space="preserve">ianco di Alba, </w:t>
      </w:r>
      <w:proofErr w:type="spellStart"/>
      <w:r w:rsidRPr="00DD414E">
        <w:rPr>
          <w:rFonts w:ascii="Times New Roman" w:eastAsia="Times New Roman" w:hAnsi="Times New Roman" w:cs="Times New Roman"/>
          <w:i/>
          <w:iCs/>
          <w:lang w:eastAsia="it-IT"/>
        </w:rPr>
        <w:t>cooking</w:t>
      </w:r>
      <w:proofErr w:type="spellEnd"/>
      <w:r w:rsidRPr="00DD414E">
        <w:rPr>
          <w:rFonts w:ascii="Times New Roman" w:eastAsia="Times New Roman" w:hAnsi="Times New Roman" w:cs="Times New Roman"/>
          <w:i/>
          <w:iCs/>
          <w:lang w:eastAsia="it-IT"/>
        </w:rPr>
        <w:t xml:space="preserve"> show</w:t>
      </w:r>
      <w:r w:rsidRPr="00DD414E">
        <w:rPr>
          <w:rFonts w:ascii="Times New Roman" w:eastAsia="Times New Roman" w:hAnsi="Times New Roman" w:cs="Times New Roman"/>
          <w:lang w:eastAsia="it-IT"/>
        </w:rPr>
        <w:t xml:space="preserve">, cene, corsi di cucina, analisi sensoriale del tartufo, Alba </w:t>
      </w:r>
      <w:proofErr w:type="spellStart"/>
      <w:r w:rsidRPr="00DD414E">
        <w:rPr>
          <w:rFonts w:ascii="Times New Roman" w:eastAsia="Times New Roman" w:hAnsi="Times New Roman" w:cs="Times New Roman"/>
          <w:lang w:eastAsia="it-IT"/>
        </w:rPr>
        <w:t>truffle</w:t>
      </w:r>
      <w:proofErr w:type="spellEnd"/>
      <w:r w:rsidRPr="00DD414E">
        <w:rPr>
          <w:rFonts w:ascii="Times New Roman" w:eastAsia="Times New Roman" w:hAnsi="Times New Roman" w:cs="Times New Roman"/>
          <w:lang w:eastAsia="it-IT"/>
        </w:rPr>
        <w:t xml:space="preserve"> bimbi e </w:t>
      </w:r>
      <w:r w:rsidR="00B52BFF" w:rsidRPr="00DD414E">
        <w:rPr>
          <w:rFonts w:ascii="Times New Roman" w:eastAsia="Times New Roman" w:hAnsi="Times New Roman" w:cs="Times New Roman"/>
          <w:lang w:eastAsia="it-IT"/>
        </w:rPr>
        <w:t xml:space="preserve">– </w:t>
      </w:r>
      <w:r w:rsidRPr="00DD414E">
        <w:rPr>
          <w:rFonts w:ascii="Times New Roman" w:eastAsia="Times New Roman" w:hAnsi="Times New Roman" w:cs="Times New Roman"/>
          <w:lang w:eastAsia="it-IT"/>
        </w:rPr>
        <w:t xml:space="preserve">novità di questa edizione </w:t>
      </w:r>
      <w:r w:rsidR="00B52BFF" w:rsidRPr="00DD414E">
        <w:rPr>
          <w:rFonts w:ascii="Times New Roman" w:eastAsia="Times New Roman" w:hAnsi="Times New Roman" w:cs="Times New Roman"/>
          <w:lang w:eastAsia="it-IT"/>
        </w:rPr>
        <w:t xml:space="preserve">– </w:t>
      </w:r>
      <w:r w:rsidRPr="00DD414E">
        <w:rPr>
          <w:rFonts w:ascii="Times New Roman" w:eastAsia="Times New Roman" w:hAnsi="Times New Roman" w:cs="Times New Roman"/>
          <w:lang w:eastAsia="it-IT"/>
        </w:rPr>
        <w:t>le visite al Castello di Roddi. </w:t>
      </w:r>
    </w:p>
    <w:p w14:paraId="626A7712" w14:textId="03ACC534" w:rsidR="00D62D01" w:rsidRPr="00DD414E" w:rsidRDefault="00D62D01" w:rsidP="00D62D01">
      <w:pPr>
        <w:pStyle w:val="NormaleWeb"/>
        <w:shd w:val="clear" w:color="auto" w:fill="FFFFFF"/>
        <w:jc w:val="both"/>
        <w:rPr>
          <w:b/>
          <w:i/>
          <w:shd w:val="clear" w:color="auto" w:fill="FFFFFF"/>
        </w:rPr>
      </w:pPr>
      <w:r w:rsidRPr="00DD414E">
        <w:rPr>
          <w:b/>
          <w:i/>
          <w:shd w:val="clear" w:color="auto" w:fill="FFFFFF"/>
        </w:rPr>
        <w:t>Aceto Balsamico di Modena IGP</w:t>
      </w:r>
    </w:p>
    <w:p w14:paraId="2966D6E4" w14:textId="6AB95C69" w:rsidR="00D62D01" w:rsidRPr="00DD414E" w:rsidRDefault="00D62D01" w:rsidP="00D62D01">
      <w:pPr>
        <w:pStyle w:val="NormaleWeb"/>
        <w:shd w:val="clear" w:color="auto" w:fill="FFFFFF"/>
        <w:jc w:val="both"/>
        <w:rPr>
          <w:i/>
        </w:rPr>
      </w:pPr>
      <w:r w:rsidRPr="00DD414E">
        <w:rPr>
          <w:i/>
          <w:shd w:val="clear" w:color="auto" w:fill="FFFFFF"/>
        </w:rPr>
        <w:t>L’Aceto Balsamico di Modena IGP ha una produzione annua di circa 90 milioni di litri e un miliardo di euro di valore al consumo con una quota export del 92% in oltre 130 Paesi di tutto il mondo, dato che lo posiziona come il primo prodotto IGP italiano per esportazioni; tra gli altri numeri </w:t>
      </w:r>
      <w:r w:rsidRPr="00DD414E">
        <w:rPr>
          <w:i/>
        </w:rPr>
        <w:t>del comparto dell’Aceto Balsamico di Modena, 2400 aziende agricole certificate, con una superficie vitata di oltre 14.000 ettari, 92 produttori di mosto e aceto di vino e 61 acetaie.</w:t>
      </w:r>
    </w:p>
    <w:p w14:paraId="7E91CAE6" w14:textId="6ECF8634" w:rsidR="00D62D01" w:rsidRPr="00DD414E" w:rsidRDefault="00D62D01" w:rsidP="00D62D01">
      <w:pPr>
        <w:pStyle w:val="NormaleWeb"/>
        <w:shd w:val="clear" w:color="auto" w:fill="FFFFFF"/>
        <w:spacing w:after="0" w:afterAutospacing="0"/>
        <w:jc w:val="both"/>
        <w:rPr>
          <w:b/>
          <w:bCs/>
          <w:i/>
          <w:shd w:val="clear" w:color="auto" w:fill="FFFFFF"/>
        </w:rPr>
      </w:pPr>
      <w:r w:rsidRPr="00DD414E">
        <w:rPr>
          <w:b/>
          <w:bCs/>
          <w:i/>
          <w:shd w:val="clear" w:color="auto" w:fill="FFFFFF"/>
        </w:rPr>
        <w:t>Aceto Balsamico Tradizionale di Modena DOP</w:t>
      </w:r>
    </w:p>
    <w:p w14:paraId="6AC33AED" w14:textId="20FD08AD" w:rsidR="000112DD" w:rsidRPr="00EB7346" w:rsidRDefault="000112DD" w:rsidP="000112DD">
      <w:pPr>
        <w:pStyle w:val="NormaleWeb"/>
        <w:shd w:val="clear" w:color="auto" w:fill="FFFFFF"/>
        <w:spacing w:after="0" w:afterAutospacing="0"/>
        <w:jc w:val="both"/>
        <w:rPr>
          <w:i/>
          <w:color w:val="000000" w:themeColor="text1"/>
          <w:shd w:val="clear" w:color="auto" w:fill="FFFFFF"/>
        </w:rPr>
      </w:pPr>
      <w:r w:rsidRPr="00D62D01">
        <w:rPr>
          <w:i/>
          <w:color w:val="000000" w:themeColor="text1"/>
          <w:shd w:val="clear" w:color="auto" w:fill="FFFFFF"/>
        </w:rPr>
        <w:t>L’Aceto Balsamico Tradizionale di Modena DOP – la cui produzione per le storiche e artigianali procedure è limitatissima</w:t>
      </w:r>
      <w:r>
        <w:rPr>
          <w:i/>
          <w:color w:val="000000" w:themeColor="text1"/>
          <w:shd w:val="clear" w:color="auto" w:fill="FFFFFF"/>
        </w:rPr>
        <w:t xml:space="preserve"> </w:t>
      </w:r>
      <w:r w:rsidRPr="00D62D01">
        <w:rPr>
          <w:i/>
          <w:color w:val="000000" w:themeColor="text1"/>
          <w:shd w:val="clear" w:color="auto" w:fill="FFFFFF"/>
        </w:rPr>
        <w:t xml:space="preserve">– ha raggiunto quota 15 mila litri </w:t>
      </w:r>
      <w:r>
        <w:rPr>
          <w:i/>
          <w:color w:val="000000" w:themeColor="text1"/>
          <w:shd w:val="clear" w:color="auto" w:fill="FFFFFF"/>
        </w:rPr>
        <w:t>con un valore unitario che può raggiungere migliaia euro al litro</w:t>
      </w:r>
      <w:r w:rsidRPr="00D62D01">
        <w:rPr>
          <w:i/>
          <w:color w:val="000000" w:themeColor="text1"/>
          <w:shd w:val="clear" w:color="auto" w:fill="FFFFFF"/>
        </w:rPr>
        <w:t>, con una quota export del 70% circa in particolare verso </w:t>
      </w:r>
      <w:r w:rsidRPr="00D62D01">
        <w:rPr>
          <w:i/>
          <w:color w:val="000000" w:themeColor="text1"/>
        </w:rPr>
        <w:t>USA, Francia, Germania, Giappone. Attualmente i produttori sono circa 220, che nel 2023 hanno portato l’offerta a 145 mila bottigliette, di cui 100mila di prodotto invecchiato 12 anni e 45mila di prodotto Extra Vecchio di almeno 25 anni.</w:t>
      </w:r>
    </w:p>
    <w:p w14:paraId="66DF4E1F" w14:textId="77777777" w:rsidR="00077FB3" w:rsidRDefault="00077FB3" w:rsidP="00B90A56">
      <w:pPr>
        <w:shd w:val="clear" w:color="auto" w:fill="FFFFFF"/>
      </w:pPr>
    </w:p>
    <w:p w14:paraId="25B1BA6C" w14:textId="2A5C6B62" w:rsidR="00B90A56" w:rsidRDefault="00B90A56" w:rsidP="00B90A56">
      <w:pPr>
        <w:shd w:val="clear" w:color="auto" w:fill="FFFFFF"/>
        <w:rPr>
          <w:rFonts w:ascii="Times New Roman" w:eastAsia="Times New Roman" w:hAnsi="Times New Roman" w:cs="Times New Roman"/>
          <w:color w:val="393836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393836"/>
          <w:sz w:val="18"/>
          <w:szCs w:val="18"/>
        </w:rPr>
        <w:t>Ufficio 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color w:val="393836"/>
          <w:sz w:val="18"/>
          <w:szCs w:val="18"/>
        </w:rPr>
        <w:t>Stampa”Terre</w:t>
      </w:r>
      <w:proofErr w:type="spellEnd"/>
      <w:proofErr w:type="gramEnd"/>
      <w:r>
        <w:rPr>
          <w:rFonts w:ascii="Times New Roman" w:eastAsia="Times New Roman" w:hAnsi="Times New Roman" w:cs="Times New Roman"/>
          <w:i/>
          <w:color w:val="393836"/>
          <w:sz w:val="18"/>
          <w:szCs w:val="18"/>
        </w:rPr>
        <w:t xml:space="preserve"> del Balsamico”</w:t>
      </w:r>
    </w:p>
    <w:p w14:paraId="2E4974DD" w14:textId="77777777" w:rsidR="00B90A56" w:rsidRDefault="00B90A56" w:rsidP="00B90A56">
      <w:pPr>
        <w:shd w:val="clear" w:color="auto" w:fill="FFFFFF"/>
        <w:rPr>
          <w:rFonts w:ascii="Times New Roman" w:eastAsia="Times New Roman" w:hAnsi="Times New Roman" w:cs="Times New Roman"/>
          <w:i/>
          <w:color w:val="393836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393836"/>
          <w:sz w:val="18"/>
          <w:szCs w:val="18"/>
        </w:rPr>
        <w:t xml:space="preserve">Marte Comunicazione snc </w:t>
      </w:r>
    </w:p>
    <w:p w14:paraId="5314FB88" w14:textId="10DEB46C" w:rsidR="00B90A56" w:rsidRDefault="00B90A56" w:rsidP="00B90A56">
      <w:pPr>
        <w:shd w:val="clear" w:color="auto" w:fill="FFFFFF"/>
        <w:rPr>
          <w:rFonts w:ascii="Times New Roman" w:eastAsia="Times New Roman" w:hAnsi="Times New Roman" w:cs="Times New Roman"/>
          <w:i/>
          <w:color w:val="393836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393836"/>
          <w:sz w:val="18"/>
          <w:szCs w:val="18"/>
        </w:rPr>
        <w:t>Niccolò Tempestini cell.3398655400 mail </w:t>
      </w:r>
      <w:hyperlink r:id="rId6">
        <w:r>
          <w:rPr>
            <w:rFonts w:ascii="Times New Roman" w:eastAsia="Times New Roman" w:hAnsi="Times New Roman" w:cs="Times New Roman"/>
            <w:i/>
            <w:color w:val="A42441"/>
            <w:sz w:val="18"/>
            <w:szCs w:val="18"/>
            <w:u w:val="single"/>
          </w:rPr>
          <w:t>ntempestini@gmail.com</w:t>
        </w:r>
      </w:hyperlink>
      <w:r>
        <w:rPr>
          <w:rFonts w:ascii="Times New Roman" w:eastAsia="Times New Roman" w:hAnsi="Times New Roman" w:cs="Times New Roman"/>
          <w:i/>
          <w:color w:val="393836"/>
          <w:sz w:val="18"/>
          <w:szCs w:val="18"/>
        </w:rPr>
        <w:t xml:space="preserve">; </w:t>
      </w:r>
    </w:p>
    <w:p w14:paraId="6702618D" w14:textId="14D0C692" w:rsidR="00B90A56" w:rsidRDefault="00B90A56" w:rsidP="00B90A56">
      <w:pPr>
        <w:shd w:val="clear" w:color="auto" w:fill="FFFFFF"/>
        <w:rPr>
          <w:rFonts w:ascii="Times New Roman" w:eastAsia="Times New Roman" w:hAnsi="Times New Roman" w:cs="Times New Roman"/>
          <w:i/>
          <w:color w:val="393836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393836"/>
          <w:sz w:val="18"/>
          <w:szCs w:val="18"/>
        </w:rPr>
        <w:t xml:space="preserve">Marzia Morganti </w:t>
      </w:r>
      <w:proofErr w:type="spellStart"/>
      <w:r>
        <w:rPr>
          <w:rFonts w:ascii="Times New Roman" w:eastAsia="Times New Roman" w:hAnsi="Times New Roman" w:cs="Times New Roman"/>
          <w:i/>
          <w:color w:val="393836"/>
          <w:sz w:val="18"/>
          <w:szCs w:val="18"/>
        </w:rPr>
        <w:t>cell</w:t>
      </w:r>
      <w:proofErr w:type="spellEnd"/>
      <w:r>
        <w:rPr>
          <w:rFonts w:ascii="Times New Roman" w:eastAsia="Times New Roman" w:hAnsi="Times New Roman" w:cs="Times New Roman"/>
          <w:i/>
          <w:color w:val="393836"/>
          <w:sz w:val="18"/>
          <w:szCs w:val="18"/>
        </w:rPr>
        <w:t xml:space="preserve">. 335 6130800 mail </w:t>
      </w:r>
      <w:hyperlink r:id="rId7" w:history="1">
        <w:r w:rsidR="00CB1A90" w:rsidRPr="005A49B2">
          <w:rPr>
            <w:rStyle w:val="Collegamentoipertestuale"/>
            <w:rFonts w:ascii="Times New Roman" w:eastAsia="Times New Roman" w:hAnsi="Times New Roman" w:cs="Times New Roman"/>
            <w:i/>
            <w:sz w:val="18"/>
            <w:szCs w:val="18"/>
          </w:rPr>
          <w:t>marzia.morganti@gmail.com</w:t>
        </w:r>
      </w:hyperlink>
    </w:p>
    <w:p w14:paraId="3870A6F5" w14:textId="7E0FA3DD" w:rsidR="00B90A56" w:rsidRDefault="00000000" w:rsidP="00B90A56">
      <w:pPr>
        <w:shd w:val="clear" w:color="auto" w:fill="FFFFFF"/>
      </w:pPr>
      <w:hyperlink r:id="rId8">
        <w:r w:rsidR="00B90A56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</w:rPr>
          <w:t>www.consorziobalsamico.it</w:t>
        </w:r>
      </w:hyperlink>
    </w:p>
    <w:sectPr w:rsidR="00B90A56" w:rsidSect="00066EA3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AA52" w14:textId="77777777" w:rsidR="00CC158E" w:rsidRDefault="00CC158E">
      <w:r>
        <w:separator/>
      </w:r>
    </w:p>
  </w:endnote>
  <w:endnote w:type="continuationSeparator" w:id="0">
    <w:p w14:paraId="7C11433B" w14:textId="77777777" w:rsidR="00CC158E" w:rsidRDefault="00CC1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6E4A" w14:textId="77777777" w:rsidR="00CC158E" w:rsidRDefault="00CC158E">
      <w:r>
        <w:separator/>
      </w:r>
    </w:p>
  </w:footnote>
  <w:footnote w:type="continuationSeparator" w:id="0">
    <w:p w14:paraId="083F1179" w14:textId="77777777" w:rsidR="00CC158E" w:rsidRDefault="00CC1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E5D8" w14:textId="77777777" w:rsidR="009C3500" w:rsidRDefault="00167653" w:rsidP="00B5062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6D54521" wp14:editId="0EC9D1AB">
          <wp:extent cx="3098800" cy="1810314"/>
          <wp:effectExtent l="0" t="0" r="0" b="0"/>
          <wp:docPr id="126430893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308934" name="Immagine 12643089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750" cy="1825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D64"/>
    <w:rsid w:val="000112DD"/>
    <w:rsid w:val="00066EA3"/>
    <w:rsid w:val="00077FB3"/>
    <w:rsid w:val="000B765C"/>
    <w:rsid w:val="0010425D"/>
    <w:rsid w:val="001262D2"/>
    <w:rsid w:val="0013373B"/>
    <w:rsid w:val="00167653"/>
    <w:rsid w:val="001876ED"/>
    <w:rsid w:val="001D587E"/>
    <w:rsid w:val="001F5F15"/>
    <w:rsid w:val="002219DC"/>
    <w:rsid w:val="00263DC4"/>
    <w:rsid w:val="00274BDC"/>
    <w:rsid w:val="002969C7"/>
    <w:rsid w:val="002D4B59"/>
    <w:rsid w:val="00352288"/>
    <w:rsid w:val="003D0F80"/>
    <w:rsid w:val="004311D4"/>
    <w:rsid w:val="004626C0"/>
    <w:rsid w:val="004C3405"/>
    <w:rsid w:val="004D7134"/>
    <w:rsid w:val="00520255"/>
    <w:rsid w:val="00522AEC"/>
    <w:rsid w:val="0053106F"/>
    <w:rsid w:val="00537D64"/>
    <w:rsid w:val="005611B1"/>
    <w:rsid w:val="0056602C"/>
    <w:rsid w:val="005A1320"/>
    <w:rsid w:val="00602C89"/>
    <w:rsid w:val="006D34EF"/>
    <w:rsid w:val="00761420"/>
    <w:rsid w:val="00773849"/>
    <w:rsid w:val="0079700E"/>
    <w:rsid w:val="007D48BB"/>
    <w:rsid w:val="008034D6"/>
    <w:rsid w:val="0080624A"/>
    <w:rsid w:val="00847310"/>
    <w:rsid w:val="00882369"/>
    <w:rsid w:val="008B68A0"/>
    <w:rsid w:val="008C54BB"/>
    <w:rsid w:val="00910D2D"/>
    <w:rsid w:val="009A272D"/>
    <w:rsid w:val="009C3500"/>
    <w:rsid w:val="009E3994"/>
    <w:rsid w:val="009F531A"/>
    <w:rsid w:val="00A338EE"/>
    <w:rsid w:val="00A4202D"/>
    <w:rsid w:val="00A466F4"/>
    <w:rsid w:val="00A619A3"/>
    <w:rsid w:val="00AB65BB"/>
    <w:rsid w:val="00AE35D9"/>
    <w:rsid w:val="00B3544C"/>
    <w:rsid w:val="00B52BFF"/>
    <w:rsid w:val="00B670B7"/>
    <w:rsid w:val="00B76CC3"/>
    <w:rsid w:val="00B90A56"/>
    <w:rsid w:val="00C35963"/>
    <w:rsid w:val="00C47053"/>
    <w:rsid w:val="00CB1A90"/>
    <w:rsid w:val="00CC158E"/>
    <w:rsid w:val="00CF32B7"/>
    <w:rsid w:val="00D00CE8"/>
    <w:rsid w:val="00D0298F"/>
    <w:rsid w:val="00D14324"/>
    <w:rsid w:val="00D62D01"/>
    <w:rsid w:val="00DC752F"/>
    <w:rsid w:val="00DC79FE"/>
    <w:rsid w:val="00DD414E"/>
    <w:rsid w:val="00F04B76"/>
    <w:rsid w:val="00F270AD"/>
    <w:rsid w:val="00F30BB9"/>
    <w:rsid w:val="00F34EC1"/>
    <w:rsid w:val="00F6360F"/>
    <w:rsid w:val="00F744AD"/>
    <w:rsid w:val="00FA0797"/>
    <w:rsid w:val="00FD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BD19F"/>
  <w15:chartTrackingRefBased/>
  <w15:docId w15:val="{618F6D08-4BB2-BD44-AA14-4959735D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D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37D6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37D6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37D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D64"/>
  </w:style>
  <w:style w:type="character" w:styleId="Rimandocommento">
    <w:name w:val="annotation reference"/>
    <w:basedOn w:val="Carpredefinitoparagrafo"/>
    <w:uiPriority w:val="99"/>
    <w:semiHidden/>
    <w:unhideWhenUsed/>
    <w:rsid w:val="00537D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37D6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37D64"/>
    <w:rPr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0B765C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A338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38EE"/>
  </w:style>
  <w:style w:type="paragraph" w:styleId="Revisione">
    <w:name w:val="Revision"/>
    <w:hidden/>
    <w:uiPriority w:val="99"/>
    <w:semiHidden/>
    <w:rsid w:val="00A466F4"/>
  </w:style>
  <w:style w:type="character" w:styleId="Menzionenonrisolta">
    <w:name w:val="Unresolved Mention"/>
    <w:basedOn w:val="Carpredefinitoparagrafo"/>
    <w:uiPriority w:val="99"/>
    <w:semiHidden/>
    <w:unhideWhenUsed/>
    <w:rsid w:val="001262D2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34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34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1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7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76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0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13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5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65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orziobalsamic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arzia.morgant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tempestini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2024-10-18T09:27:00Z</dcterms:created>
  <dcterms:modified xsi:type="dcterms:W3CDTF">2024-10-18T10:31:00Z</dcterms:modified>
</cp:coreProperties>
</file>